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bookmarkStart w:id="0" w:name="_GoBack"/>
      <w:bookmarkEnd w:id="0"/>
    </w:p>
    <w:p w:rsidR="00547EDB" w:rsidRDefault="00706C9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České Budějovice 14. června</w:t>
      </w:r>
      <w:r w:rsidR="00B960BD">
        <w:rPr>
          <w:sz w:val="20"/>
          <w:szCs w:val="20"/>
        </w:rPr>
        <w:t xml:space="preserve"> 2019</w:t>
      </w:r>
    </w:p>
    <w:p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</w:p>
    <w:p w:rsidR="00B960BD" w:rsidRPr="00B960BD" w:rsidRDefault="00B960BD" w:rsidP="00B960BD">
      <w:pPr>
        <w:pStyle w:val="KUMS-text"/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22</w:t>
      </w:r>
      <w:r w:rsidR="007E3227" w:rsidRPr="00824B18">
        <w:rPr>
          <w:b/>
          <w:bCs/>
          <w:sz w:val="22"/>
          <w:szCs w:val="22"/>
        </w:rPr>
        <w:t>. zasedání Zastupitelstva Jihočeského kraje</w:t>
      </w:r>
    </w:p>
    <w:p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 čtvrtek 27. června 2019 od 11</w:t>
      </w:r>
      <w:r w:rsidR="007E3227" w:rsidRPr="00824B18">
        <w:rPr>
          <w:b/>
          <w:bCs/>
          <w:sz w:val="22"/>
          <w:szCs w:val="22"/>
        </w:rPr>
        <w:t>:00 hodin.</w:t>
      </w: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7E3227">
      <w:pPr>
        <w:pStyle w:val="KUMS-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Mgr. Ivana Stráská</w:t>
      </w:r>
      <w:r w:rsidR="00A34BBF">
        <w:rPr>
          <w:sz w:val="22"/>
          <w:szCs w:val="22"/>
        </w:rPr>
        <w:t>, v.r.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D92D81" w:rsidRPr="00824B18" w:rsidRDefault="00D92D81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:rsidR="007E3227" w:rsidRDefault="00706C9B" w:rsidP="00B960B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Návrh programu 22</w:t>
      </w:r>
      <w:r w:rsidR="007E3227" w:rsidRPr="00824B18">
        <w:rPr>
          <w:sz w:val="22"/>
          <w:szCs w:val="22"/>
        </w:rPr>
        <w:t>. zasedání Zastupitelstva Jihočeského kraje</w:t>
      </w:r>
    </w:p>
    <w:p w:rsidR="00A34BBF" w:rsidRDefault="00A34BBF" w:rsidP="00B960BD">
      <w:pPr>
        <w:pStyle w:val="Zkladntext"/>
        <w:rPr>
          <w:sz w:val="22"/>
          <w:szCs w:val="22"/>
        </w:rPr>
      </w:pPr>
    </w:p>
    <w:p w:rsidR="00D92D81" w:rsidRDefault="00D92D81" w:rsidP="00B960BD">
      <w:pPr>
        <w:pStyle w:val="Zkladntext"/>
        <w:rPr>
          <w:sz w:val="22"/>
          <w:szCs w:val="22"/>
        </w:rPr>
      </w:pPr>
    </w:p>
    <w:p w:rsidR="00A34BBF" w:rsidRPr="00246D57" w:rsidRDefault="00706C9B" w:rsidP="00A34BBF">
      <w:pPr>
        <w:pStyle w:val="Zkladntext"/>
        <w:ind w:left="-340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Návrh programu 22</w:t>
      </w:r>
      <w:r w:rsidR="00A34BBF" w:rsidRPr="00246D57">
        <w:rPr>
          <w:b/>
          <w:bCs/>
          <w:sz w:val="22"/>
          <w:szCs w:val="22"/>
        </w:rPr>
        <w:t>. zasedání Zastupitelstva Jihočeského kraje</w:t>
      </w:r>
    </w:p>
    <w:p w:rsidR="00A34BBF" w:rsidRPr="00246D57" w:rsidRDefault="00706C9B" w:rsidP="00A34BBF">
      <w:pPr>
        <w:pStyle w:val="Zkladntext"/>
        <w:pBdr>
          <w:bottom w:val="single" w:sz="4" w:space="1" w:color="auto"/>
        </w:pBdr>
        <w:ind w:left="-3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dne 27. června</w:t>
      </w:r>
      <w:r w:rsidR="00A34BBF" w:rsidRPr="00246D57">
        <w:rPr>
          <w:b/>
          <w:bCs/>
          <w:sz w:val="22"/>
          <w:szCs w:val="22"/>
        </w:rPr>
        <w:t xml:space="preserve"> 2019</w:t>
      </w:r>
    </w:p>
    <w:p w:rsidR="00A34BBF" w:rsidRDefault="00A34BBF" w:rsidP="00A34BBF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Zahájení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Účetní závěrka Jihočeského kraje z</w:t>
      </w:r>
      <w:r>
        <w:rPr>
          <w:rFonts w:ascii="Tahoma" w:hAnsi="Tahoma" w:cs="Tahoma"/>
          <w:szCs w:val="20"/>
        </w:rPr>
        <w:t xml:space="preserve">a rok 2018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Návrh - Závěrečný účet Jihočeského kraje z</w:t>
      </w:r>
      <w:r>
        <w:rPr>
          <w:rFonts w:ascii="Tahoma" w:hAnsi="Tahoma" w:cs="Tahoma"/>
          <w:szCs w:val="20"/>
        </w:rPr>
        <w:t xml:space="preserve">a rok 2018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činnosti Rady Jihočeského kraje za období od 10 5. do 13. 6</w:t>
      </w:r>
      <w:r>
        <w:rPr>
          <w:rFonts w:ascii="Tahoma" w:hAnsi="Tahoma" w:cs="Tahoma"/>
          <w:szCs w:val="20"/>
        </w:rPr>
        <w:t xml:space="preserve">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plnění usnesení Zastupitelstva Jihočes</w:t>
      </w:r>
      <w:r>
        <w:rPr>
          <w:rFonts w:ascii="Tahoma" w:hAnsi="Tahoma" w:cs="Tahoma"/>
          <w:szCs w:val="20"/>
        </w:rPr>
        <w:t xml:space="preserve">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Informace o jednání Rady Asociac</w:t>
      </w:r>
      <w:r>
        <w:rPr>
          <w:rFonts w:ascii="Tahoma" w:hAnsi="Tahoma" w:cs="Tahoma"/>
          <w:szCs w:val="20"/>
        </w:rPr>
        <w:t xml:space="preserve">e krajů ČR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Žádost o poskytnutí individuální dotace - TOULA</w:t>
      </w:r>
      <w:r>
        <w:rPr>
          <w:rFonts w:ascii="Tahoma" w:hAnsi="Tahoma" w:cs="Tahoma"/>
          <w:szCs w:val="20"/>
        </w:rPr>
        <w:t xml:space="preserve">VA, o.p.s.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Dačice, a.s., „Ekologizace energetického zdroje a modernizace osvětlovací soustavy Nemocnice Dačice, a.s.“ v rámci 121. výzvy OPŽP a jeho kofinancování a předfinancování z rozp</w:t>
      </w:r>
      <w:r>
        <w:rPr>
          <w:rFonts w:ascii="Tahoma" w:hAnsi="Tahoma" w:cs="Tahoma"/>
          <w:szCs w:val="20"/>
        </w:rPr>
        <w:t xml:space="preserve">očtu 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Jindřichův Hradec, a.s., „Ekologizace a snížení energetické náročnosti Nemocnice Jindřichův Hradec, a.s.“ v rámci 121. výzvy OPŽP a jeho kofinancování a předfinancování z rozpočtu Jihočeského k</w:t>
      </w:r>
      <w:r>
        <w:rPr>
          <w:rFonts w:ascii="Tahoma" w:hAnsi="Tahoma" w:cs="Tahoma"/>
          <w:szCs w:val="20"/>
        </w:rPr>
        <w:t xml:space="preserve">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Strakonice, a.s., „Zabezpečení krizového řízení a úspor provozních nákladů“ v rámci 121. výzvy OPŽP a jeho kofinancování a předfinancování z rozpoč</w:t>
      </w:r>
      <w:r>
        <w:rPr>
          <w:rFonts w:ascii="Tahoma" w:hAnsi="Tahoma" w:cs="Tahoma"/>
          <w:szCs w:val="20"/>
        </w:rPr>
        <w:t>tu JK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Strakonice, a.s., „Deinstitucionalizace psychiatrické péče Nemocnice Strakonice, a.s.“ v rámci 11. výzvy MAS Strakonicko s vazbou na 71. výzvu IROP a jeho kofinancování, předfinancování a financování nezpůsobilých výdajů projektu z rozpočtu Jihočes</w:t>
      </w:r>
      <w:r>
        <w:rPr>
          <w:rFonts w:ascii="Tahoma" w:hAnsi="Tahoma" w:cs="Tahoma"/>
          <w:szCs w:val="20"/>
        </w:rPr>
        <w:t xml:space="preserve">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Investiční záměr „Víceúčelové centrum služeb pro veřejnost a tranzitní dopravu“ vč. dopravního napojení na komunikaci I</w:t>
      </w:r>
      <w:r>
        <w:rPr>
          <w:rFonts w:ascii="Tahoma" w:hAnsi="Tahoma" w:cs="Tahoma"/>
          <w:szCs w:val="20"/>
        </w:rPr>
        <w:t xml:space="preserve">. třídy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Pověření výkonem služeb obecného hospodářského zájmu pro Jihočeský vědeckotechnický park, a.s. na roky 2019</w:t>
      </w:r>
      <w:r>
        <w:rPr>
          <w:rFonts w:ascii="Tahoma" w:hAnsi="Tahoma" w:cs="Tahoma"/>
          <w:szCs w:val="20"/>
        </w:rPr>
        <w:t xml:space="preserve"> - 2023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na ztrátu z činnosti JVT</w:t>
      </w:r>
      <w:r>
        <w:rPr>
          <w:rFonts w:ascii="Tahoma" w:hAnsi="Tahoma" w:cs="Tahoma"/>
          <w:szCs w:val="20"/>
        </w:rPr>
        <w:t xml:space="preserve">P, a.s.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na zajištění programu Jihočeských podnikatelských voucherů Jihočeského vědeckotechnického parku, a.s. na rok 20</w:t>
      </w:r>
      <w:r>
        <w:rPr>
          <w:rFonts w:ascii="Tahoma" w:hAnsi="Tahoma" w:cs="Tahoma"/>
          <w:szCs w:val="20"/>
        </w:rPr>
        <w:t xml:space="preserve">19/2020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usnesení 188/2018/ZK-14 a ve věci realizace projektu „ Modernizace komunikací P 10 H“ a nové schválení jeho financování z rozpočtu Jihočeskéh</w:t>
      </w:r>
      <w:r>
        <w:rPr>
          <w:rFonts w:ascii="Tahoma" w:hAnsi="Tahoma" w:cs="Tahoma"/>
          <w:szCs w:val="20"/>
        </w:rPr>
        <w:t xml:space="preserve">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usnesení 187/2018/ZK-14 a ve věci realizace projektu „ Modernizace komunikací P 10 G“ a nové schválení jeho financování z rozpočtu Jihočeskéh</w:t>
      </w:r>
      <w:r>
        <w:rPr>
          <w:rFonts w:ascii="Tahoma" w:hAnsi="Tahoma" w:cs="Tahoma"/>
          <w:szCs w:val="20"/>
        </w:rPr>
        <w:t xml:space="preserve">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Zrušení usnesení 453/2017/ZK-10 ve věci realizace projektu Modernizace přístupu k hraničnímu přechodu CZ/AT Zadní Zvonková - </w:t>
      </w:r>
      <w:proofErr w:type="spellStart"/>
      <w:r w:rsidRPr="001D5D42">
        <w:rPr>
          <w:rFonts w:ascii="Tahoma" w:hAnsi="Tahoma" w:cs="Tahoma"/>
          <w:szCs w:val="20"/>
        </w:rPr>
        <w:t>Schöneben</w:t>
      </w:r>
      <w:proofErr w:type="spellEnd"/>
      <w:r w:rsidRPr="001D5D42">
        <w:rPr>
          <w:rFonts w:ascii="Tahoma" w:hAnsi="Tahoma" w:cs="Tahoma"/>
          <w:szCs w:val="20"/>
        </w:rPr>
        <w:t xml:space="preserve"> a nové schválení jeho financování z rozpočtu Jihočeského kraje</w:t>
      </w:r>
      <w:r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Revokace </w:t>
      </w:r>
      <w:proofErr w:type="spellStart"/>
      <w:r w:rsidRPr="001D5D42">
        <w:rPr>
          <w:rFonts w:ascii="Tahoma" w:hAnsi="Tahoma" w:cs="Tahoma"/>
          <w:szCs w:val="20"/>
        </w:rPr>
        <w:t>usn</w:t>
      </w:r>
      <w:proofErr w:type="spellEnd"/>
      <w:r w:rsidRPr="001D5D42">
        <w:rPr>
          <w:rFonts w:ascii="Tahoma" w:hAnsi="Tahoma" w:cs="Tahoma"/>
          <w:szCs w:val="20"/>
        </w:rPr>
        <w:t>. č. 228/2017/ZK-7 realizace projektu předkládaného do OP ŽP a jeho kofinancování a financování nezpůsobilých výdajů z rozpočtu Jihočeského kraje - Gymnázium Čes</w:t>
      </w:r>
      <w:r>
        <w:rPr>
          <w:rFonts w:ascii="Tahoma" w:hAnsi="Tahoma" w:cs="Tahoma"/>
          <w:szCs w:val="20"/>
        </w:rPr>
        <w:t xml:space="preserve">ký Krumlov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Revokace </w:t>
      </w:r>
      <w:proofErr w:type="spellStart"/>
      <w:r w:rsidRPr="001D5D42">
        <w:rPr>
          <w:rFonts w:ascii="Tahoma" w:hAnsi="Tahoma" w:cs="Tahoma"/>
          <w:szCs w:val="20"/>
        </w:rPr>
        <w:t>usn</w:t>
      </w:r>
      <w:proofErr w:type="spellEnd"/>
      <w:r w:rsidRPr="001D5D42">
        <w:rPr>
          <w:rFonts w:ascii="Tahoma" w:hAnsi="Tahoma" w:cs="Tahoma"/>
          <w:szCs w:val="20"/>
        </w:rPr>
        <w:t>. č. 123/2016/ZK-22 realizace projektu předkládaného do OP ŽP a jeho kofinancování a financování nezpůsobilých výdajů z rozpočtu Jihočeského kraje - VOŠ, SPŠ</w:t>
      </w:r>
      <w:r>
        <w:rPr>
          <w:rFonts w:ascii="Tahoma" w:hAnsi="Tahoma" w:cs="Tahoma"/>
          <w:szCs w:val="20"/>
        </w:rPr>
        <w:t xml:space="preserve"> automobilní a technická, ČB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Revokace </w:t>
      </w:r>
      <w:proofErr w:type="spellStart"/>
      <w:r w:rsidRPr="001D5D42">
        <w:rPr>
          <w:rFonts w:ascii="Tahoma" w:hAnsi="Tahoma" w:cs="Tahoma"/>
          <w:szCs w:val="20"/>
        </w:rPr>
        <w:t>usn</w:t>
      </w:r>
      <w:proofErr w:type="spellEnd"/>
      <w:r w:rsidRPr="001D5D42">
        <w:rPr>
          <w:rFonts w:ascii="Tahoma" w:hAnsi="Tahoma" w:cs="Tahoma"/>
          <w:szCs w:val="20"/>
        </w:rPr>
        <w:t>. č. 427/2016/ZK-25 realizace projektů předkládaných do OP ŽP a jejich kofinancování a financování nezpůsobilých výdajů z rozpočtu Jihočeského kraje - VOŠ, SPŠ autom</w:t>
      </w:r>
      <w:r>
        <w:rPr>
          <w:rFonts w:ascii="Tahoma" w:hAnsi="Tahoma" w:cs="Tahoma"/>
          <w:szCs w:val="20"/>
        </w:rPr>
        <w:t xml:space="preserve">obilní, ČB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Revokace </w:t>
      </w:r>
      <w:proofErr w:type="spellStart"/>
      <w:r w:rsidRPr="001D5D42">
        <w:rPr>
          <w:rFonts w:ascii="Tahoma" w:hAnsi="Tahoma" w:cs="Tahoma"/>
          <w:szCs w:val="20"/>
        </w:rPr>
        <w:t>usn</w:t>
      </w:r>
      <w:proofErr w:type="spellEnd"/>
      <w:r w:rsidRPr="001D5D42">
        <w:rPr>
          <w:rFonts w:ascii="Tahoma" w:hAnsi="Tahoma" w:cs="Tahoma"/>
          <w:szCs w:val="20"/>
        </w:rPr>
        <w:t>. č. 326/2017/ZK-8 realizace projektu předkládaného do OPŽP a jeho kofinancování a financování nezpůsobilých výdajů z rozpočtu Jihočeského kraje -</w:t>
      </w:r>
      <w:r>
        <w:rPr>
          <w:rFonts w:ascii="Tahoma" w:hAnsi="Tahoma" w:cs="Tahoma"/>
          <w:szCs w:val="20"/>
        </w:rPr>
        <w:t xml:space="preserve"> SOU Lišov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Žádosti o poskytnutí individuální dotace z oblasti školství, mládež</w:t>
      </w:r>
      <w:r>
        <w:rPr>
          <w:rFonts w:ascii="Tahoma" w:hAnsi="Tahoma" w:cs="Tahoma"/>
          <w:szCs w:val="20"/>
        </w:rPr>
        <w:t>e a sportu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Rozpočet školství - druhá úprava rozpi</w:t>
      </w:r>
      <w:r>
        <w:rPr>
          <w:rFonts w:ascii="Tahoma" w:hAnsi="Tahoma" w:cs="Tahoma"/>
          <w:szCs w:val="20"/>
        </w:rPr>
        <w:t xml:space="preserve">su rozpočtu </w:t>
      </w:r>
      <w:r w:rsidRPr="001D5D42"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Dodatky zřizovacích listin škol a školských zařízení z</w:t>
      </w:r>
      <w:r>
        <w:rPr>
          <w:rFonts w:ascii="Tahoma" w:hAnsi="Tahoma" w:cs="Tahoma"/>
          <w:szCs w:val="20"/>
        </w:rPr>
        <w:t xml:space="preserve">řizovaných krajem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Aktualizace podmíněné sítě sociálních služeb v Jihoče</w:t>
      </w:r>
      <w:r>
        <w:rPr>
          <w:rFonts w:ascii="Tahoma" w:hAnsi="Tahoma" w:cs="Tahoma"/>
          <w:szCs w:val="20"/>
        </w:rPr>
        <w:t xml:space="preserve">ském kraji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Aktualizace základní sítě sociálních služeb v Jihočeském kraji na období 2</w:t>
      </w:r>
      <w:r>
        <w:rPr>
          <w:rFonts w:ascii="Tahoma" w:hAnsi="Tahoma" w:cs="Tahoma"/>
          <w:szCs w:val="20"/>
        </w:rPr>
        <w:t xml:space="preserve">019 – 2021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Změna vzoru dodatku k P</w:t>
      </w:r>
      <w:r>
        <w:rPr>
          <w:rFonts w:ascii="Tahoma" w:hAnsi="Tahoma" w:cs="Tahoma"/>
          <w:szCs w:val="20"/>
        </w:rPr>
        <w:t xml:space="preserve">ověření - základní síť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Návrh na rozdělení finančních prostředků v rámci Krajského dotačního programu na podporu sociálních služeb pr</w:t>
      </w:r>
      <w:r>
        <w:rPr>
          <w:rFonts w:ascii="Tahoma" w:hAnsi="Tahoma" w:cs="Tahoma"/>
          <w:szCs w:val="20"/>
        </w:rPr>
        <w:t xml:space="preserve">o rok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organizaci Fokus T</w:t>
      </w:r>
      <w:r>
        <w:rPr>
          <w:rFonts w:ascii="Tahoma" w:hAnsi="Tahoma" w:cs="Tahoma"/>
          <w:szCs w:val="20"/>
        </w:rPr>
        <w:t xml:space="preserve">ábor, </w:t>
      </w:r>
      <w:proofErr w:type="spellStart"/>
      <w:r>
        <w:rPr>
          <w:rFonts w:ascii="Tahoma" w:hAnsi="Tahoma" w:cs="Tahoma"/>
          <w:szCs w:val="20"/>
        </w:rPr>
        <w:t>z.s</w:t>
      </w:r>
      <w:proofErr w:type="spellEnd"/>
      <w:r>
        <w:rPr>
          <w:rFonts w:ascii="Tahoma" w:hAnsi="Tahoma" w:cs="Tahoma"/>
          <w:szCs w:val="20"/>
        </w:rPr>
        <w:t xml:space="preserve">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Akční plán Střednědobého plánu rozvoje sociálních služeb Jihočeského kraje pr</w:t>
      </w:r>
      <w:r>
        <w:rPr>
          <w:rFonts w:ascii="Tahoma" w:hAnsi="Tahoma" w:cs="Tahoma"/>
          <w:szCs w:val="20"/>
        </w:rPr>
        <w:t xml:space="preserve">o rok 2020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Metodika pro poskytování účelové dotace dle zák. č. 108/2006 Sb., o sociálních službách poskytovatelům sociálních služeb pr</w:t>
      </w:r>
      <w:r>
        <w:rPr>
          <w:rFonts w:ascii="Tahoma" w:hAnsi="Tahoma" w:cs="Tahoma"/>
          <w:szCs w:val="20"/>
        </w:rPr>
        <w:t xml:space="preserve">o rok 2020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lastRenderedPageBreak/>
        <w:t xml:space="preserve">Žádost organizace </w:t>
      </w:r>
      <w:proofErr w:type="spellStart"/>
      <w:r w:rsidRPr="001D5D42">
        <w:rPr>
          <w:rFonts w:ascii="Tahoma" w:hAnsi="Tahoma" w:cs="Tahoma"/>
          <w:szCs w:val="20"/>
        </w:rPr>
        <w:t>KreBul</w:t>
      </w:r>
      <w:proofErr w:type="spellEnd"/>
      <w:r w:rsidRPr="001D5D42">
        <w:rPr>
          <w:rFonts w:ascii="Tahoma" w:hAnsi="Tahoma" w:cs="Tahoma"/>
          <w:szCs w:val="20"/>
        </w:rPr>
        <w:t>, o.p.s. o investič</w:t>
      </w:r>
      <w:r>
        <w:rPr>
          <w:rFonts w:ascii="Tahoma" w:hAnsi="Tahoma" w:cs="Tahoma"/>
          <w:szCs w:val="20"/>
        </w:rPr>
        <w:t xml:space="preserve">ní podporu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Dodatky ke Zřizovacím listinám příspěvkových organizací v sociál</w:t>
      </w:r>
      <w:r>
        <w:rPr>
          <w:rFonts w:ascii="Tahoma" w:hAnsi="Tahoma" w:cs="Tahoma"/>
          <w:szCs w:val="20"/>
        </w:rPr>
        <w:t xml:space="preserve">ní oblasti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části usnesení č. 74/2018/ZK-12 a schválení změny projektu „Podpora sociálních služeb v Jihočeské</w:t>
      </w:r>
      <w:r>
        <w:rPr>
          <w:rFonts w:ascii="Tahoma" w:hAnsi="Tahoma" w:cs="Tahoma"/>
          <w:szCs w:val="20"/>
        </w:rPr>
        <w:t xml:space="preserve">m kraji V“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Změna usnesení zastupitelstva kraje č. 307/2018/ZK-16 ze dne 18. 10. 2018 ve věci „Dotační programy Jihočeského kraje </w:t>
      </w:r>
      <w:r>
        <w:rPr>
          <w:rFonts w:ascii="Tahoma" w:hAnsi="Tahoma" w:cs="Tahoma"/>
          <w:szCs w:val="20"/>
        </w:rPr>
        <w:t xml:space="preserve">pro rok 2019“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Změna usnesení zastupitelstva kraje 160/2019/ZK-21 ze dne 23. 5. 2019 k Dotačnímu programu Jihočeského kraje Podpora sportovní činnosti dětí a mládeže, výkonnostního sportu, 1. v</w:t>
      </w:r>
      <w:r>
        <w:rPr>
          <w:rFonts w:ascii="Tahoma" w:hAnsi="Tahoma" w:cs="Tahoma"/>
          <w:szCs w:val="20"/>
        </w:rPr>
        <w:t>ýzva pro rok 2019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Žádosti o změnu realizace projektů v rámci dotačních programů </w:t>
      </w:r>
      <w:r>
        <w:rPr>
          <w:rFonts w:ascii="Tahoma" w:hAnsi="Tahoma" w:cs="Tahoma"/>
          <w:szCs w:val="20"/>
        </w:rPr>
        <w:t xml:space="preserve">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Dotační program JK - Podpora filmových pobídek, 1. výzva pro rok 2019</w:t>
      </w:r>
      <w:r>
        <w:rPr>
          <w:rFonts w:ascii="Tahoma" w:hAnsi="Tahoma" w:cs="Tahoma"/>
          <w:szCs w:val="20"/>
        </w:rPr>
        <w:t xml:space="preserve"> - výběr projektů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Dotační program Jihočeského kraje Podpora mládeže v Jihočeském kraji v rámci Koncepce MŠMT, 1. výzva pro rok 2019</w:t>
      </w:r>
      <w:r>
        <w:rPr>
          <w:rFonts w:ascii="Tahoma" w:hAnsi="Tahoma" w:cs="Tahoma"/>
          <w:szCs w:val="20"/>
        </w:rPr>
        <w:t xml:space="preserve"> - výběr projektů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Návrh dotace Jihočeského kraje na kofinancování akcí v rámci dotačního programu </w:t>
      </w:r>
      <w:proofErr w:type="spellStart"/>
      <w:r w:rsidRPr="001D5D42">
        <w:rPr>
          <w:rFonts w:ascii="Tahoma" w:hAnsi="Tahoma" w:cs="Tahoma"/>
          <w:szCs w:val="20"/>
        </w:rPr>
        <w:t>MZe</w:t>
      </w:r>
      <w:proofErr w:type="spellEnd"/>
      <w:r w:rsidRPr="001D5D42">
        <w:rPr>
          <w:rFonts w:ascii="Tahoma" w:hAnsi="Tahoma" w:cs="Tahoma"/>
          <w:szCs w:val="20"/>
        </w:rPr>
        <w:t xml:space="preserve"> 129 300 „Podpora výstavby a technického zhodnocení infrastruktury vodovodů a kanalizací II“ pro rok 2</w:t>
      </w:r>
      <w:r>
        <w:rPr>
          <w:rFonts w:ascii="Tahoma" w:hAnsi="Tahoma" w:cs="Tahoma"/>
          <w:szCs w:val="20"/>
        </w:rPr>
        <w:t xml:space="preserve">019 - 2. část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Peněžitý dar Statutárnímu městu</w:t>
      </w:r>
      <w:r>
        <w:rPr>
          <w:rFonts w:ascii="Tahoma" w:hAnsi="Tahoma" w:cs="Tahoma"/>
          <w:szCs w:val="20"/>
        </w:rPr>
        <w:t xml:space="preserve"> České Budějovice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Individuální dotace z rozpočtu </w:t>
      </w:r>
      <w:r>
        <w:rPr>
          <w:rFonts w:ascii="Tahoma" w:hAnsi="Tahoma" w:cs="Tahoma"/>
          <w:szCs w:val="20"/>
        </w:rPr>
        <w:t xml:space="preserve">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Cena hejtmanky Jihočeského kraje za zachování a rozvoj lidových tra</w:t>
      </w:r>
      <w:r>
        <w:rPr>
          <w:rFonts w:ascii="Tahoma" w:hAnsi="Tahoma" w:cs="Tahoma"/>
          <w:szCs w:val="20"/>
        </w:rPr>
        <w:t xml:space="preserve">dic 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Změna usnesení č. 183/2017ZK-6 ze dne 11. 5. 2017 ve věci realizace projektu „Zefektivnění ochrany a využívání sbírkových fondů v Alšově jihočeské galerii </w:t>
      </w:r>
      <w:r w:rsidR="007604D7">
        <w:rPr>
          <w:rFonts w:ascii="Tahoma" w:hAnsi="Tahoma" w:cs="Tahoma"/>
          <w:szCs w:val="20"/>
        </w:rPr>
        <w:t xml:space="preserve">- </w:t>
      </w:r>
      <w:proofErr w:type="spellStart"/>
      <w:r w:rsidR="007604D7">
        <w:rPr>
          <w:rFonts w:ascii="Tahoma" w:hAnsi="Tahoma" w:cs="Tahoma"/>
          <w:szCs w:val="20"/>
        </w:rPr>
        <w:t>Wortnerově</w:t>
      </w:r>
      <w:proofErr w:type="spellEnd"/>
      <w:r w:rsidR="007604D7">
        <w:rPr>
          <w:rFonts w:ascii="Tahoma" w:hAnsi="Tahoma" w:cs="Tahoma"/>
          <w:szCs w:val="20"/>
        </w:rPr>
        <w:t xml:space="preserve"> domě“</w:t>
      </w:r>
      <w:r w:rsidRPr="001D5D42"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usnesení č. 452/2017/ZK-10 ze dne 14. 12. 2017 ve věci realizace projektu „Rekonstrukce objektu pro Mezinárodní muzeum keramiky“ - Alšova jihočeská galerie a nové sch</w:t>
      </w:r>
      <w:r>
        <w:rPr>
          <w:rFonts w:ascii="Tahoma" w:hAnsi="Tahoma" w:cs="Tahoma"/>
          <w:szCs w:val="20"/>
        </w:rPr>
        <w:t xml:space="preserve">válení financování </w:t>
      </w:r>
      <w:r w:rsidRPr="001D5D42"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Financování nezpůsobilých výdajů projektu Muzea středního Pootaví Strakonice „Projekt obnovy vybraných objektů v areálu NKP</w:t>
      </w:r>
      <w:r>
        <w:rPr>
          <w:rFonts w:ascii="Tahoma" w:hAnsi="Tahoma" w:cs="Tahoma"/>
          <w:szCs w:val="20"/>
        </w:rPr>
        <w:t xml:space="preserve"> Hrad Strakonice“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„Utváření profesní flexibility v oblasti ekonomiky pomocí cvičné firmy“ a jeho předfinancování a kofinancování z rozpočt</w:t>
      </w:r>
      <w:r>
        <w:rPr>
          <w:rFonts w:ascii="Tahoma" w:hAnsi="Tahoma" w:cs="Tahoma"/>
          <w:szCs w:val="20"/>
        </w:rPr>
        <w:t xml:space="preserve">u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„Mluvíme spolu, učíme se spolu“ a jeho předfinancování a kofinancování z rozpočt</w:t>
      </w:r>
      <w:r>
        <w:rPr>
          <w:rFonts w:ascii="Tahoma" w:hAnsi="Tahoma" w:cs="Tahoma"/>
          <w:szCs w:val="20"/>
        </w:rPr>
        <w:t xml:space="preserve">u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Výběr dopravce k uzavření smlouvy o veřejných službách v přepravě cestujících na železnici přímým zadáním - uzavření smluv s dopra</w:t>
      </w:r>
      <w:r>
        <w:rPr>
          <w:rFonts w:ascii="Tahoma" w:hAnsi="Tahoma" w:cs="Tahoma"/>
          <w:szCs w:val="20"/>
        </w:rPr>
        <w:t xml:space="preserve">vcem České dráhy, a.s.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Veřejnoprávní smlouva o spolupráci k zajištění mezikrajské dopravní obslužnosti drážní dopravou mezi Jihočeským krajem a Stře</w:t>
      </w:r>
      <w:r>
        <w:rPr>
          <w:rFonts w:ascii="Tahoma" w:hAnsi="Tahoma" w:cs="Tahoma"/>
          <w:szCs w:val="20"/>
        </w:rPr>
        <w:t xml:space="preserve">dočeským krajem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Dodatek č. 21 smlouvy č. 010/09/043/00/00 o závazku veřejné služby ve veřejné drážní osobní dopravě s dopravcem Če</w:t>
      </w:r>
      <w:r>
        <w:rPr>
          <w:rFonts w:ascii="Tahoma" w:hAnsi="Tahoma" w:cs="Tahoma"/>
          <w:szCs w:val="20"/>
        </w:rPr>
        <w:t xml:space="preserve">ské dráhy, a.s.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Žádost o individuální dotac</w:t>
      </w:r>
      <w:r>
        <w:rPr>
          <w:rFonts w:ascii="Tahoma" w:hAnsi="Tahoma" w:cs="Tahoma"/>
          <w:szCs w:val="20"/>
        </w:rPr>
        <w:t xml:space="preserve">i - Obec Sedlec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Rozpočtové z</w:t>
      </w:r>
      <w:r>
        <w:rPr>
          <w:rFonts w:ascii="Tahoma" w:hAnsi="Tahoma" w:cs="Tahoma"/>
          <w:szCs w:val="20"/>
        </w:rPr>
        <w:t xml:space="preserve">měny 13/19 </w:t>
      </w:r>
    </w:p>
    <w:p w:rsidR="00D92D81" w:rsidRPr="001D5D42" w:rsidRDefault="00D92D81" w:rsidP="00D92D81">
      <w:pPr>
        <w:pStyle w:val="KUJKnormal"/>
        <w:jc w:val="both"/>
        <w:rPr>
          <w:rFonts w:ascii="Tahoma" w:hAnsi="Tahoma" w:cs="Tahoma"/>
          <w:sz w:val="20"/>
          <w:szCs w:val="20"/>
          <w:u w:val="single"/>
        </w:rPr>
      </w:pPr>
      <w:r w:rsidRPr="001D5D42">
        <w:rPr>
          <w:rFonts w:ascii="Tahoma" w:hAnsi="Tahoma" w:cs="Tahoma"/>
          <w:sz w:val="20"/>
          <w:szCs w:val="20"/>
          <w:u w:val="single"/>
        </w:rPr>
        <w:t>Majetkové dispozice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Záměr majetkoprávního vypořádání nemovito</w:t>
      </w:r>
      <w:r>
        <w:rPr>
          <w:rFonts w:ascii="Tahoma" w:hAnsi="Tahoma" w:cs="Tahoma"/>
          <w:szCs w:val="20"/>
        </w:rPr>
        <w:t xml:space="preserve">stí - vyhlášení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Směna nemovitostí v k. </w:t>
      </w:r>
      <w:proofErr w:type="spellStart"/>
      <w:r w:rsidRPr="001D5D42">
        <w:rPr>
          <w:rFonts w:ascii="Tahoma" w:hAnsi="Tahoma" w:cs="Tahoma"/>
          <w:szCs w:val="20"/>
        </w:rPr>
        <w:t>ú.</w:t>
      </w:r>
      <w:proofErr w:type="spellEnd"/>
      <w:r w:rsidRPr="001D5D42">
        <w:rPr>
          <w:rFonts w:ascii="Tahoma" w:hAnsi="Tahoma" w:cs="Tahoma"/>
          <w:szCs w:val="20"/>
        </w:rPr>
        <w:t xml:space="preserve"> České Budějovice 3 se statutárním městem České </w:t>
      </w:r>
      <w:r>
        <w:rPr>
          <w:rFonts w:ascii="Tahoma" w:hAnsi="Tahoma" w:cs="Tahoma"/>
          <w:szCs w:val="20"/>
        </w:rPr>
        <w:t xml:space="preserve">Budějovice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Směna pozemků s městem Tábor v k. </w:t>
      </w:r>
      <w:proofErr w:type="spellStart"/>
      <w:r w:rsidRPr="001D5D42">
        <w:rPr>
          <w:rFonts w:ascii="Tahoma" w:hAnsi="Tahoma" w:cs="Tahoma"/>
          <w:szCs w:val="20"/>
        </w:rPr>
        <w:t>ú.</w:t>
      </w:r>
      <w:proofErr w:type="spellEnd"/>
      <w:r w:rsidRPr="001D5D42">
        <w:rPr>
          <w:rFonts w:ascii="Tahoma" w:hAnsi="Tahoma" w:cs="Tahoma"/>
          <w:szCs w:val="20"/>
        </w:rPr>
        <w:t xml:space="preserve"> Měšice </w:t>
      </w:r>
      <w:r>
        <w:rPr>
          <w:rFonts w:ascii="Tahoma" w:hAnsi="Tahoma" w:cs="Tahoma"/>
          <w:szCs w:val="20"/>
        </w:rPr>
        <w:t xml:space="preserve">u Tábora (špýchar Měšice)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Záměr prodeje části pozemku společnosti E.ON Distribuce a.s. v k. </w:t>
      </w:r>
      <w:proofErr w:type="spellStart"/>
      <w:r w:rsidRPr="001D5D42">
        <w:rPr>
          <w:rFonts w:ascii="Tahoma" w:hAnsi="Tahoma" w:cs="Tahoma"/>
          <w:szCs w:val="20"/>
        </w:rPr>
        <w:t>ú.</w:t>
      </w:r>
      <w:proofErr w:type="spellEnd"/>
      <w:r w:rsidRPr="001D5D42">
        <w:rPr>
          <w:rFonts w:ascii="Tahoma" w:hAnsi="Tahoma" w:cs="Tahoma"/>
          <w:szCs w:val="20"/>
        </w:rPr>
        <w:t xml:space="preserve"> Měšic</w:t>
      </w:r>
      <w:r>
        <w:rPr>
          <w:rFonts w:ascii="Tahoma" w:hAnsi="Tahoma" w:cs="Tahoma"/>
          <w:szCs w:val="20"/>
        </w:rPr>
        <w:t xml:space="preserve">e u Tábora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staveb v areálu sta</w:t>
      </w:r>
      <w:r>
        <w:rPr>
          <w:rFonts w:ascii="Tahoma" w:hAnsi="Tahoma" w:cs="Tahoma"/>
          <w:szCs w:val="20"/>
        </w:rPr>
        <w:t xml:space="preserve">tku Měšice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stave</w:t>
      </w:r>
      <w:r>
        <w:rPr>
          <w:rFonts w:ascii="Tahoma" w:hAnsi="Tahoma" w:cs="Tahoma"/>
          <w:szCs w:val="20"/>
        </w:rPr>
        <w:t xml:space="preserve">b v prostoru kasáren Planá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staveb v areá</w:t>
      </w:r>
      <w:r>
        <w:rPr>
          <w:rFonts w:ascii="Tahoma" w:hAnsi="Tahoma" w:cs="Tahoma"/>
          <w:szCs w:val="20"/>
        </w:rPr>
        <w:t xml:space="preserve">lu letiště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stavby ve statk</w:t>
      </w:r>
      <w:r>
        <w:rPr>
          <w:rFonts w:ascii="Tahoma" w:hAnsi="Tahoma" w:cs="Tahoma"/>
          <w:szCs w:val="20"/>
        </w:rPr>
        <w:t xml:space="preserve">u </w:t>
      </w:r>
      <w:proofErr w:type="spellStart"/>
      <w:r>
        <w:rPr>
          <w:rFonts w:ascii="Tahoma" w:hAnsi="Tahoma" w:cs="Tahoma"/>
          <w:szCs w:val="20"/>
        </w:rPr>
        <w:t>Dobešice</w:t>
      </w:r>
      <w:proofErr w:type="spellEnd"/>
      <w:r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Koupě pozemku v PR Mokřiny</w:t>
      </w:r>
      <w:r>
        <w:rPr>
          <w:rFonts w:ascii="Tahoma" w:hAnsi="Tahoma" w:cs="Tahoma"/>
          <w:szCs w:val="20"/>
        </w:rPr>
        <w:t xml:space="preserve"> u Vomáčků </w:t>
      </w:r>
    </w:p>
    <w:p w:rsidR="007604D7" w:rsidRPr="007604D7" w:rsidRDefault="00D92D81" w:rsidP="007604D7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Změna usnesení č. 127/2019/ZK-20 – darování movitých věcí Krajskému vojenskému velitelství České </w:t>
      </w:r>
      <w:r>
        <w:rPr>
          <w:rFonts w:ascii="Tahoma" w:hAnsi="Tahoma" w:cs="Tahoma"/>
          <w:szCs w:val="20"/>
        </w:rPr>
        <w:t xml:space="preserve">Budějovice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Finančního výboru za období od 9. 10. 2018 do </w:t>
      </w:r>
      <w:r>
        <w:rPr>
          <w:rFonts w:ascii="Tahoma" w:hAnsi="Tahoma" w:cs="Tahoma"/>
          <w:szCs w:val="20"/>
        </w:rPr>
        <w:t xml:space="preserve">13. 5. 2019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Kontrolního výboru za období od 30. 11. 2018 do 13. </w:t>
      </w:r>
      <w:r>
        <w:rPr>
          <w:rFonts w:ascii="Tahoma" w:hAnsi="Tahoma" w:cs="Tahoma"/>
          <w:szCs w:val="20"/>
        </w:rPr>
        <w:t xml:space="preserve">6. 2019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činnosti Dopravního výboru za období od 4. 12. 2018 do</w:t>
      </w:r>
      <w:r>
        <w:rPr>
          <w:rFonts w:ascii="Tahoma" w:hAnsi="Tahoma" w:cs="Tahoma"/>
          <w:szCs w:val="20"/>
        </w:rPr>
        <w:t xml:space="preserve"> 14. 5. 2019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Výboru pro výchovu, vzdělávání a zaměstnanost za období od 29. 11. 2018 do </w:t>
      </w:r>
      <w:r>
        <w:rPr>
          <w:rFonts w:ascii="Tahoma" w:hAnsi="Tahoma" w:cs="Tahoma"/>
          <w:szCs w:val="20"/>
        </w:rPr>
        <w:t xml:space="preserve">12. 06. 2019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činnosti Výboru pro podporu hospodářského rozvoje za období od 5. 12. 2018 do 11. 6. 2019 a plán práce na II. pol</w:t>
      </w:r>
      <w:r>
        <w:rPr>
          <w:rFonts w:ascii="Tahoma" w:hAnsi="Tahoma" w:cs="Tahoma"/>
          <w:szCs w:val="20"/>
        </w:rPr>
        <w:t xml:space="preserve">oletí roku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Výboru pro venkov, zemědělství a životní prostředí za období od 27. 11. 2018 do 10. 6. </w:t>
      </w:r>
      <w:r>
        <w:rPr>
          <w:rFonts w:ascii="Tahoma" w:hAnsi="Tahoma" w:cs="Tahoma"/>
          <w:szCs w:val="20"/>
        </w:rPr>
        <w:t xml:space="preserve">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v rámci záštit členů Rady Jihočes</w:t>
      </w:r>
      <w:r>
        <w:rPr>
          <w:rFonts w:ascii="Tahoma" w:hAnsi="Tahoma" w:cs="Tahoma"/>
          <w:szCs w:val="20"/>
        </w:rPr>
        <w:t>kého kraje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Různé, diskuze</w:t>
      </w:r>
    </w:p>
    <w:p w:rsidR="00824B18" w:rsidRPr="00D92D81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Závěr</w:t>
      </w:r>
    </w:p>
    <w:sectPr w:rsidR="00824B18" w:rsidRPr="00D92D81" w:rsidSect="00D92D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64" w:bottom="680" w:left="79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0E69" w:rsidRDefault="00E10E69">
      <w:r>
        <w:separator/>
      </w:r>
    </w:p>
  </w:endnote>
  <w:endnote w:type="continuationSeparator" w:id="0">
    <w:p w:rsidR="00E10E69" w:rsidRDefault="00E1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pat"/>
    </w:pPr>
  </w:p>
  <w:p w:rsidR="00543FF0" w:rsidRDefault="00543FF0"/>
  <w:p w:rsidR="00543FF0" w:rsidRDefault="00543F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1654767"/>
      <w:docPartObj>
        <w:docPartGallery w:val="Page Numbers (Bottom of Page)"/>
        <w:docPartUnique/>
      </w:docPartObj>
    </w:sdtPr>
    <w:sdtEndPr/>
    <w:sdtContent>
      <w:sdt>
        <w:sdtPr>
          <w:id w:val="-1941291130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1241843307"/>
              <w:docPartObj>
                <w:docPartGallery w:val="Page Numbers (Top of Page)"/>
                <w:docPartUnique/>
              </w:docPartObj>
            </w:sdtPr>
            <w:sdtEndPr/>
            <w:sdtContent>
              <w:p w:rsidR="00577919" w:rsidRDefault="00577919" w:rsidP="00577919">
                <w:pPr>
                  <w:pStyle w:val="Zpat"/>
                  <w:jc w:val="right"/>
                </w:pPr>
              </w:p>
              <w:p w:rsidR="00577919" w:rsidRDefault="0057791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:rsidR="00577919" w:rsidRPr="00F243E5" w:rsidRDefault="00BA2165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="00577919" w:rsidRPr="00F243E5">
                  <w:t xml:space="preserve">Stránka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PAGE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7604D7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  <w:r w:rsidR="00577919" w:rsidRPr="00F243E5">
                  <w:t xml:space="preserve"> z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NUMPAGES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7604D7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:rsidR="00457D57" w:rsidRDefault="00E10E69">
        <w:pPr>
          <w:pStyle w:val="Zpat"/>
          <w:jc w:val="center"/>
        </w:pPr>
      </w:p>
    </w:sdtContent>
  </w:sdt>
  <w:p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  <w:p w:rsidR="00543FF0" w:rsidRDefault="00543FF0"/>
  <w:p w:rsidR="00543FF0" w:rsidRDefault="00543FF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919" w:rsidRDefault="00EE4036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</w:t>
    </w:r>
    <w:r w:rsidR="00577919">
      <w:rPr>
        <w:sz w:val="16"/>
        <w:szCs w:val="16"/>
      </w:rPr>
      <w:t>dentifikátor DS: kdib3rr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tel: 386 720 111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IČ</w:t>
    </w:r>
    <w:r>
      <w:rPr>
        <w:sz w:val="16"/>
        <w:szCs w:val="16"/>
      </w:rPr>
      <w:t>O</w:t>
    </w:r>
    <w:r w:rsidR="00577919">
      <w:rPr>
        <w:sz w:val="16"/>
        <w:szCs w:val="16"/>
      </w:rPr>
      <w:t>: 70890650</w:t>
    </w:r>
  </w:p>
  <w:p w:rsidR="00577919" w:rsidRDefault="005779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:rsidR="00AD13F8" w:rsidRPr="00577919" w:rsidRDefault="0057791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0E69" w:rsidRDefault="00E10E69">
      <w:r>
        <w:separator/>
      </w:r>
    </w:p>
  </w:footnote>
  <w:footnote w:type="continuationSeparator" w:id="0">
    <w:p w:rsidR="00E10E69" w:rsidRDefault="00E10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hlav"/>
    </w:pPr>
  </w:p>
  <w:p w:rsidR="00543FF0" w:rsidRDefault="00543FF0"/>
  <w:p w:rsidR="00543FF0" w:rsidRDefault="00543FF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997" w:rsidRDefault="00723997">
    <w:pPr>
      <w:pStyle w:val="Zhlav"/>
    </w:pPr>
  </w:p>
  <w:p w:rsidR="00543FF0" w:rsidRDefault="00543FF0"/>
  <w:p w:rsidR="00543FF0" w:rsidRDefault="00543FF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AD13F8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:rsidR="00AD13F8" w:rsidRDefault="005E7B06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14" name="Obráze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D13F8" w:rsidRPr="004A01EF" w:rsidRDefault="005E7B06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</w:t>
          </w:r>
          <w:r w:rsidR="00AD13F8" w:rsidRPr="004A01EF">
            <w:rPr>
              <w:caps/>
              <w:sz w:val="42"/>
              <w:szCs w:val="42"/>
            </w:rPr>
            <w:t xml:space="preserve"> kraj</w:t>
          </w:r>
        </w:p>
        <w:p w:rsidR="0035646C" w:rsidRPr="004A01EF" w:rsidRDefault="007648F6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>Mgr. Ivana Stráská</w:t>
          </w:r>
        </w:p>
        <w:p w:rsidR="005E7B06" w:rsidRPr="004A01EF" w:rsidRDefault="000A2283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:rsidR="00723997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:rsidR="00AD13F8" w:rsidRPr="000A2283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:rsidR="00AD13F8" w:rsidRDefault="00AD13F8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:rsidR="00AD13F8" w:rsidRDefault="00AD13F8"/>
      </w:tc>
    </w:tr>
  </w:tbl>
  <w:p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40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BAD"/>
    <w:rsid w:val="000A2283"/>
    <w:rsid w:val="00132B80"/>
    <w:rsid w:val="001649D7"/>
    <w:rsid w:val="001716F5"/>
    <w:rsid w:val="001C0826"/>
    <w:rsid w:val="0027700E"/>
    <w:rsid w:val="0029046D"/>
    <w:rsid w:val="002C5D25"/>
    <w:rsid w:val="002E3552"/>
    <w:rsid w:val="00331714"/>
    <w:rsid w:val="003338C9"/>
    <w:rsid w:val="0035646C"/>
    <w:rsid w:val="003C3EC0"/>
    <w:rsid w:val="004107B9"/>
    <w:rsid w:val="00445B10"/>
    <w:rsid w:val="00450DFF"/>
    <w:rsid w:val="00455AF1"/>
    <w:rsid w:val="00457D57"/>
    <w:rsid w:val="004A01EF"/>
    <w:rsid w:val="004D4760"/>
    <w:rsid w:val="00543FF0"/>
    <w:rsid w:val="00547EDB"/>
    <w:rsid w:val="00577919"/>
    <w:rsid w:val="005E7B06"/>
    <w:rsid w:val="005F4AB1"/>
    <w:rsid w:val="00607C15"/>
    <w:rsid w:val="00614E6C"/>
    <w:rsid w:val="006D107A"/>
    <w:rsid w:val="006D2BEB"/>
    <w:rsid w:val="006D3BAD"/>
    <w:rsid w:val="00706C9B"/>
    <w:rsid w:val="00723997"/>
    <w:rsid w:val="00726FBA"/>
    <w:rsid w:val="007604D7"/>
    <w:rsid w:val="0076311B"/>
    <w:rsid w:val="007648F6"/>
    <w:rsid w:val="007E3227"/>
    <w:rsid w:val="00824B18"/>
    <w:rsid w:val="008733AD"/>
    <w:rsid w:val="008C1817"/>
    <w:rsid w:val="008F28B9"/>
    <w:rsid w:val="009221CA"/>
    <w:rsid w:val="00922E1C"/>
    <w:rsid w:val="009419AE"/>
    <w:rsid w:val="00951971"/>
    <w:rsid w:val="00996EBB"/>
    <w:rsid w:val="009F3D9C"/>
    <w:rsid w:val="00A206AD"/>
    <w:rsid w:val="00A34BBF"/>
    <w:rsid w:val="00AD13F8"/>
    <w:rsid w:val="00B960BD"/>
    <w:rsid w:val="00BA2165"/>
    <w:rsid w:val="00BB0320"/>
    <w:rsid w:val="00BF7803"/>
    <w:rsid w:val="00C35DC8"/>
    <w:rsid w:val="00C53E61"/>
    <w:rsid w:val="00D113DC"/>
    <w:rsid w:val="00D42B55"/>
    <w:rsid w:val="00D75622"/>
    <w:rsid w:val="00D92D81"/>
    <w:rsid w:val="00E10E69"/>
    <w:rsid w:val="00E226C2"/>
    <w:rsid w:val="00E419C2"/>
    <w:rsid w:val="00E85D79"/>
    <w:rsid w:val="00EC5250"/>
    <w:rsid w:val="00EE4036"/>
    <w:rsid w:val="00EF2A0B"/>
    <w:rsid w:val="00F15697"/>
    <w:rsid w:val="00F27942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character" w:customStyle="1" w:styleId="KUJKnormalChar">
    <w:name w:val="KUJK_normal Char"/>
    <w:link w:val="KUJKnormal"/>
    <w:uiPriority w:val="99"/>
    <w:locked/>
    <w:rsid w:val="00A34BBF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A34BBF"/>
    <w:rPr>
      <w:rFonts w:ascii="Calibri" w:eastAsia="Calibri" w:hAnsi="Calibri" w:cs="Times New Roman"/>
      <w:sz w:val="28"/>
      <w:szCs w:val="28"/>
    </w:rPr>
  </w:style>
  <w:style w:type="paragraph" w:customStyle="1" w:styleId="KUJKcislovany">
    <w:name w:val="KUJK_cislovany"/>
    <w:basedOn w:val="KUJKnormal"/>
    <w:qFormat/>
    <w:rsid w:val="00A34BBF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0957C-FF54-4466-A6D2-EE2397399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uzivatel</cp:lastModifiedBy>
  <cp:revision>2</cp:revision>
  <cp:lastPrinted>2019-06-14T07:18:00Z</cp:lastPrinted>
  <dcterms:created xsi:type="dcterms:W3CDTF">2019-06-17T10:01:00Z</dcterms:created>
  <dcterms:modified xsi:type="dcterms:W3CDTF">2019-06-17T10:01:00Z</dcterms:modified>
</cp:coreProperties>
</file>